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E45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EC4C69" wp14:editId="343C4E3C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08921177" wp14:editId="66B4C883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C4A8" w14:textId="77777777" w:rsidR="004E3CC1" w:rsidRDefault="0072517E" w:rsidP="008B1141">
      <w:pPr>
        <w:jc w:val="center"/>
        <w:rPr>
          <w:rFonts w:ascii="Gill Sans MT" w:hAnsi="Gill Sans MT"/>
          <w:color w:val="244062"/>
          <w:sz w:val="36"/>
          <w:szCs w:val="36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</w:p>
    <w:p w14:paraId="77B9534B" w14:textId="77777777" w:rsidR="00701A89" w:rsidRPr="008B1141" w:rsidRDefault="004C5E23" w:rsidP="008B1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1BBD6487" w14:textId="77777777" w:rsidR="00C83AA9" w:rsidRDefault="008B1141" w:rsidP="00C8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</w:t>
      </w:r>
      <w:r w:rsidR="004C05C1">
        <w:rPr>
          <w:rFonts w:ascii="Arial" w:hAnsi="Arial" w:cs="Arial"/>
          <w:b/>
          <w:bCs/>
          <w:sz w:val="32"/>
          <w:szCs w:val="32"/>
          <w:u w:val="single"/>
        </w:rPr>
        <w:t xml:space="preserve">Role: </w:t>
      </w:r>
      <w:r w:rsidR="004E3CC1">
        <w:rPr>
          <w:rFonts w:ascii="Arial" w:hAnsi="Arial" w:cs="Arial"/>
          <w:b/>
          <w:color w:val="000000"/>
          <w:sz w:val="32"/>
          <w:szCs w:val="32"/>
          <w:u w:val="single"/>
        </w:rPr>
        <w:t>Parish Catechist -Children and Young People</w:t>
      </w:r>
      <w:r w:rsidR="00C83AA9" w:rsidRPr="00C83A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BC64152" w14:textId="77777777" w:rsidR="004E3CC1" w:rsidRPr="00C83AA9" w:rsidRDefault="004E3CC1" w:rsidP="00C8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FC4BC10" w14:textId="77777777" w:rsidR="008B1141" w:rsidRPr="00BE4F61" w:rsidRDefault="008B1141" w:rsidP="008B1141">
      <w:pPr>
        <w:pStyle w:val="Default"/>
        <w:rPr>
          <w:rFonts w:ascii="Arial" w:hAnsi="Arial" w:cs="Arial"/>
          <w:b/>
          <w:sz w:val="32"/>
          <w:szCs w:val="32"/>
          <w:u w:val="single"/>
        </w:rPr>
      </w:pPr>
      <w:r w:rsidRPr="00BE4F6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96F5A0D" w14:textId="77777777" w:rsidR="008B1141" w:rsidRDefault="008B1141" w:rsidP="008B1141">
      <w:pPr>
        <w:pStyle w:val="Default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role is subject to an enhanced DBS with a check against the child workforce with barred list. This role should not be taken up until the volunteer has completed the DB</w:t>
      </w:r>
      <w:r w:rsidR="004C05C1">
        <w:rPr>
          <w:rFonts w:ascii="Arial" w:hAnsi="Arial" w:cs="Arial"/>
          <w:i/>
        </w:rPr>
        <w:t>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4C05C1">
        <w:rPr>
          <w:rFonts w:ascii="Arial" w:hAnsi="Arial" w:cs="Arial"/>
          <w:i/>
        </w:rPr>
        <w:t>)</w:t>
      </w:r>
    </w:p>
    <w:p w14:paraId="0FDE6CF5" w14:textId="77777777" w:rsidR="004E3CC1" w:rsidRPr="008B1141" w:rsidRDefault="004E3CC1" w:rsidP="008B1141">
      <w:pPr>
        <w:pStyle w:val="Default"/>
        <w:rPr>
          <w:rFonts w:ascii="Arial" w:hAnsi="Arial" w:cs="Arial"/>
          <w:i/>
        </w:rPr>
      </w:pPr>
    </w:p>
    <w:p w14:paraId="6306AA60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11C307A2" w14:textId="77777777" w:rsidR="008B1141" w:rsidRDefault="008B1141" w:rsidP="00806460">
      <w:pPr>
        <w:pStyle w:val="Default"/>
        <w:jc w:val="both"/>
        <w:rPr>
          <w:rFonts w:ascii="Arial" w:hAnsi="Arial" w:cs="Arial"/>
        </w:rPr>
      </w:pPr>
      <w:r w:rsidRPr="00C83AA9">
        <w:rPr>
          <w:rFonts w:ascii="Arial" w:hAnsi="Arial" w:cs="Arial"/>
          <w:b/>
          <w:bCs/>
          <w:sz w:val="22"/>
          <w:szCs w:val="22"/>
        </w:rPr>
        <w:t xml:space="preserve">Responsible to: </w:t>
      </w:r>
      <w:r w:rsidRPr="00C83AA9">
        <w:rPr>
          <w:rFonts w:ascii="Arial" w:hAnsi="Arial" w:cs="Arial"/>
          <w:sz w:val="22"/>
          <w:szCs w:val="22"/>
        </w:rPr>
        <w:t xml:space="preserve">The Parish Priest or his Delegate </w:t>
      </w:r>
      <w:r w:rsidR="00C83AA9" w:rsidRPr="00C83AA9">
        <w:rPr>
          <w:rFonts w:ascii="Arial" w:hAnsi="Arial" w:cs="Arial"/>
          <w:sz w:val="22"/>
          <w:szCs w:val="22"/>
        </w:rPr>
        <w:t>or leader for the group</w:t>
      </w:r>
      <w:r w:rsidR="00C83AA9">
        <w:rPr>
          <w:rFonts w:ascii="Arial" w:hAnsi="Arial" w:cs="Arial"/>
        </w:rPr>
        <w:t>.</w:t>
      </w:r>
    </w:p>
    <w:p w14:paraId="020894C4" w14:textId="77777777" w:rsidR="004E3CC1" w:rsidRDefault="004E3CC1" w:rsidP="00806460">
      <w:pPr>
        <w:pStyle w:val="Default"/>
        <w:jc w:val="both"/>
        <w:rPr>
          <w:rFonts w:ascii="Arial" w:hAnsi="Arial" w:cs="Arial"/>
        </w:rPr>
      </w:pPr>
    </w:p>
    <w:p w14:paraId="1E3FDE8C" w14:textId="77777777" w:rsidR="00BE4F61" w:rsidRDefault="00BE4F61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83AA9">
        <w:rPr>
          <w:rFonts w:ascii="Arial" w:hAnsi="Arial" w:cs="Arial"/>
          <w:b/>
          <w:bCs/>
        </w:rPr>
        <w:t>Aim</w:t>
      </w:r>
      <w:r w:rsidRPr="00BE4F61">
        <w:rPr>
          <w:rFonts w:ascii="Arial" w:hAnsi="Arial" w:cs="Arial"/>
          <w:bCs/>
          <w:color w:val="000000"/>
        </w:rPr>
        <w:t>:</w:t>
      </w:r>
      <w:r w:rsidR="00C83AA9" w:rsidRPr="00C83AA9">
        <w:rPr>
          <w:rFonts w:ascii="Arial" w:hAnsi="Arial" w:cs="Arial"/>
          <w:bCs/>
          <w:color w:val="000000"/>
        </w:rPr>
        <w:t xml:space="preserve">  </w:t>
      </w:r>
      <w:r w:rsidR="00C83AA9" w:rsidRPr="00C83AA9">
        <w:rPr>
          <w:rFonts w:ascii="Arial" w:hAnsi="Arial" w:cs="Arial"/>
          <w:color w:val="000000"/>
        </w:rPr>
        <w:t>To work with those res</w:t>
      </w:r>
      <w:r w:rsidR="004C05C1">
        <w:rPr>
          <w:rFonts w:ascii="Arial" w:hAnsi="Arial" w:cs="Arial"/>
          <w:color w:val="000000"/>
        </w:rPr>
        <w:t>ponsible in the Parish for the p</w:t>
      </w:r>
      <w:r w:rsidR="00C83AA9" w:rsidRPr="00C83AA9">
        <w:rPr>
          <w:rFonts w:ascii="Arial" w:hAnsi="Arial" w:cs="Arial"/>
          <w:color w:val="000000"/>
        </w:rPr>
        <w:t xml:space="preserve">reparation of candidates for the </w:t>
      </w:r>
      <w:r w:rsidR="004C05C1">
        <w:rPr>
          <w:rFonts w:ascii="Arial" w:hAnsi="Arial" w:cs="Arial"/>
          <w:color w:val="000000"/>
        </w:rPr>
        <w:t>sacraments. To offer religious e</w:t>
      </w:r>
      <w:r w:rsidR="00C83AA9" w:rsidRPr="00C83AA9">
        <w:rPr>
          <w:rFonts w:ascii="Arial" w:hAnsi="Arial" w:cs="Arial"/>
          <w:color w:val="000000"/>
        </w:rPr>
        <w:t>ducation for children</w:t>
      </w:r>
      <w:r w:rsidRPr="00BE4F61">
        <w:rPr>
          <w:rFonts w:ascii="Arial" w:hAnsi="Arial" w:cs="Arial"/>
          <w:bCs/>
          <w:color w:val="000000"/>
        </w:rPr>
        <w:t xml:space="preserve"> </w:t>
      </w:r>
    </w:p>
    <w:p w14:paraId="1349754F" w14:textId="77777777" w:rsidR="004E3CC1" w:rsidRPr="00BE4F61" w:rsidRDefault="004E3CC1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261705" w14:textId="77777777" w:rsidR="00B62168" w:rsidRDefault="00B62168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Purpose: Age range: </w:t>
      </w:r>
      <w:r w:rsidRPr="00B62168">
        <w:rPr>
          <w:rFonts w:ascii="Arial" w:hAnsi="Arial" w:cs="Arial"/>
          <w:sz w:val="22"/>
          <w:szCs w:val="22"/>
        </w:rPr>
        <w:t xml:space="preserve">Up to 18 years </w:t>
      </w:r>
    </w:p>
    <w:p w14:paraId="444DBA96" w14:textId="77777777" w:rsidR="004E3CC1" w:rsidRPr="00B62168" w:rsidRDefault="004E3CC1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FBE6ED" w14:textId="77777777" w:rsidR="00BE4F61" w:rsidRPr="00BE4F61" w:rsidRDefault="00BE4F61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D71B83" w14:textId="77777777" w:rsidR="00C83AA9" w:rsidRDefault="00C83AA9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Main Responsibilities: </w:t>
      </w:r>
    </w:p>
    <w:p w14:paraId="1D4775E4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(a) </w:t>
      </w:r>
      <w:r w:rsidRPr="00C83AA9">
        <w:rPr>
          <w:rFonts w:ascii="Arial" w:hAnsi="Arial" w:cs="Arial"/>
          <w:color w:val="000000"/>
        </w:rPr>
        <w:t xml:space="preserve">To work with others in planning of relevant parish programmes. </w:t>
      </w:r>
    </w:p>
    <w:p w14:paraId="598264B3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(b) </w:t>
      </w:r>
      <w:r w:rsidRPr="00C83AA9">
        <w:rPr>
          <w:rFonts w:ascii="Arial" w:hAnsi="Arial" w:cs="Arial"/>
          <w:color w:val="000000"/>
        </w:rPr>
        <w:t xml:space="preserve">To participate in meetings with parents of young candidates for the reception of sacraments or in the courses of religious education. </w:t>
      </w:r>
    </w:p>
    <w:p w14:paraId="7A5DFBB1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(c</w:t>
      </w:r>
      <w:r w:rsidRPr="00C83AA9">
        <w:rPr>
          <w:rFonts w:ascii="Arial" w:hAnsi="Arial" w:cs="Arial"/>
          <w:b/>
          <w:color w:val="000000"/>
        </w:rPr>
        <w:t>)</w:t>
      </w:r>
      <w:r w:rsidRPr="00C83AA9">
        <w:rPr>
          <w:rFonts w:ascii="Arial" w:hAnsi="Arial" w:cs="Arial"/>
          <w:color w:val="000000"/>
        </w:rPr>
        <w:t>To maintain appropriate boundaries</w:t>
      </w:r>
    </w:p>
    <w:p w14:paraId="028DBF3F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(d</w:t>
      </w:r>
      <w:r w:rsidRPr="00C83AA9">
        <w:rPr>
          <w:rFonts w:ascii="Arial" w:hAnsi="Arial" w:cs="Arial"/>
          <w:b/>
          <w:bCs/>
          <w:color w:val="000000"/>
        </w:rPr>
        <w:t xml:space="preserve">) </w:t>
      </w:r>
      <w:r w:rsidRPr="00C83AA9">
        <w:rPr>
          <w:rFonts w:ascii="Arial" w:hAnsi="Arial" w:cs="Arial"/>
          <w:color w:val="000000"/>
        </w:rPr>
        <w:t xml:space="preserve">To work closely with other catechists in the teaching of programmes for sacramental preparation or religious education. </w:t>
      </w:r>
    </w:p>
    <w:p w14:paraId="12EE96CD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(e</w:t>
      </w:r>
      <w:r w:rsidRPr="00C83AA9">
        <w:rPr>
          <w:rFonts w:ascii="Arial" w:hAnsi="Arial" w:cs="Arial"/>
          <w:b/>
          <w:bCs/>
          <w:color w:val="000000"/>
        </w:rPr>
        <w:t xml:space="preserve">) </w:t>
      </w:r>
      <w:r w:rsidRPr="00C83AA9">
        <w:rPr>
          <w:rFonts w:ascii="Arial" w:hAnsi="Arial" w:cs="Arial"/>
          <w:color w:val="000000"/>
        </w:rPr>
        <w:t xml:space="preserve">To contribute to the catechists evaluation meetings. </w:t>
      </w:r>
    </w:p>
    <w:p w14:paraId="661BF1D1" w14:textId="77777777" w:rsidR="00C83AA9" w:rsidRPr="00C83AA9" w:rsidRDefault="00C83AA9" w:rsidP="00806460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(f</w:t>
      </w:r>
      <w:r w:rsidRPr="00C83AA9">
        <w:rPr>
          <w:rFonts w:ascii="Arial" w:hAnsi="Arial" w:cs="Arial"/>
          <w:b/>
          <w:bCs/>
          <w:sz w:val="22"/>
          <w:szCs w:val="22"/>
        </w:rPr>
        <w:t xml:space="preserve">) </w:t>
      </w:r>
      <w:r w:rsidRPr="00C83AA9">
        <w:rPr>
          <w:rFonts w:ascii="Arial" w:hAnsi="Arial" w:cs="Arial"/>
          <w:sz w:val="22"/>
          <w:szCs w:val="22"/>
        </w:rPr>
        <w:t xml:space="preserve">To provide a safe and supportive environment in which young people can freely share their experiences, opinions and questions. </w:t>
      </w:r>
    </w:p>
    <w:p w14:paraId="5918CA5F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(g</w:t>
      </w:r>
      <w:r w:rsidRPr="00C83AA9">
        <w:rPr>
          <w:rFonts w:ascii="Arial" w:hAnsi="Arial" w:cs="Arial"/>
          <w:b/>
          <w:bCs/>
          <w:color w:val="000000"/>
        </w:rPr>
        <w:t xml:space="preserve">) </w:t>
      </w:r>
      <w:r w:rsidRPr="00C83AA9">
        <w:rPr>
          <w:rFonts w:ascii="Arial" w:hAnsi="Arial" w:cs="Arial"/>
          <w:color w:val="000000"/>
        </w:rPr>
        <w:t xml:space="preserve">To assist in planning and running relevant </w:t>
      </w:r>
      <w:r w:rsidR="004C05C1">
        <w:rPr>
          <w:rFonts w:ascii="Arial" w:hAnsi="Arial" w:cs="Arial"/>
          <w:color w:val="000000"/>
        </w:rPr>
        <w:t>liturgies and/</w:t>
      </w:r>
      <w:r>
        <w:rPr>
          <w:rFonts w:ascii="Arial" w:hAnsi="Arial" w:cs="Arial"/>
          <w:color w:val="000000"/>
        </w:rPr>
        <w:t xml:space="preserve">or </w:t>
      </w:r>
      <w:r w:rsidRPr="00C83AA9">
        <w:rPr>
          <w:rFonts w:ascii="Arial" w:hAnsi="Arial" w:cs="Arial"/>
          <w:color w:val="000000"/>
        </w:rPr>
        <w:t xml:space="preserve">retreats, ‘away-days’ or days of reflection for young candidates. </w:t>
      </w:r>
    </w:p>
    <w:p w14:paraId="27188A7C" w14:textId="77777777" w:rsidR="00C83AA9" w:rsidRPr="00C83AA9" w:rsidRDefault="00C83AA9" w:rsidP="00806460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(h</w:t>
      </w:r>
      <w:r w:rsidRPr="00C83AA9">
        <w:rPr>
          <w:rFonts w:ascii="Arial" w:hAnsi="Arial" w:cs="Arial"/>
          <w:b/>
          <w:bCs/>
          <w:color w:val="000000"/>
        </w:rPr>
        <w:t xml:space="preserve">) </w:t>
      </w:r>
      <w:r w:rsidRPr="00C83AA9">
        <w:rPr>
          <w:rFonts w:ascii="Arial" w:hAnsi="Arial" w:cs="Arial"/>
          <w:color w:val="000000"/>
        </w:rPr>
        <w:t>To work together to ensure that all catechist</w:t>
      </w:r>
      <w:r w:rsidR="004C05C1">
        <w:rPr>
          <w:rFonts w:ascii="Arial" w:hAnsi="Arial" w:cs="Arial"/>
          <w:color w:val="000000"/>
        </w:rPr>
        <w:t>’</w:t>
      </w:r>
      <w:r w:rsidRPr="00C83AA9">
        <w:rPr>
          <w:rFonts w:ascii="Arial" w:hAnsi="Arial" w:cs="Arial"/>
          <w:color w:val="000000"/>
        </w:rPr>
        <w:t xml:space="preserve">s work is conducted in accordance with the nationally agreed Safeguarding Procedures. </w:t>
      </w:r>
    </w:p>
    <w:p w14:paraId="73858711" w14:textId="77777777" w:rsidR="00C83AA9" w:rsidRDefault="00C83AA9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spellStart"/>
      <w:r>
        <w:rPr>
          <w:rFonts w:ascii="Arial" w:hAnsi="Arial" w:cs="Arial"/>
          <w:b/>
          <w:bCs/>
          <w:color w:val="000000"/>
        </w:rPr>
        <w:t>i</w:t>
      </w:r>
      <w:proofErr w:type="spellEnd"/>
      <w:r w:rsidRPr="00C83AA9">
        <w:rPr>
          <w:rFonts w:ascii="Arial" w:hAnsi="Arial" w:cs="Arial"/>
          <w:b/>
          <w:bCs/>
          <w:color w:val="000000"/>
        </w:rPr>
        <w:t xml:space="preserve">) </w:t>
      </w:r>
      <w:r w:rsidRPr="00C83AA9">
        <w:rPr>
          <w:rFonts w:ascii="Arial" w:hAnsi="Arial" w:cs="Arial"/>
          <w:color w:val="000000"/>
        </w:rPr>
        <w:t xml:space="preserve">To monitor good practice and implement changes where necessary to enhance both the quality of the catechists and the safety of children. </w:t>
      </w:r>
    </w:p>
    <w:p w14:paraId="649B9714" w14:textId="77777777" w:rsidR="00C83AA9" w:rsidRPr="00C83AA9" w:rsidRDefault="00C83AA9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FFB681" w14:textId="77777777" w:rsidR="00C83AA9" w:rsidRDefault="00C83AA9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Person Specification </w:t>
      </w:r>
    </w:p>
    <w:p w14:paraId="50093D57" w14:textId="77777777" w:rsidR="00C83AA9" w:rsidRPr="00C83AA9" w:rsidRDefault="00C83AA9" w:rsidP="00806460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(a) </w:t>
      </w:r>
      <w:r w:rsidRPr="00C83AA9">
        <w:rPr>
          <w:rFonts w:ascii="Arial" w:hAnsi="Arial" w:cs="Arial"/>
          <w:color w:val="000000"/>
        </w:rPr>
        <w:t xml:space="preserve">The ability to relate with ease to children, young adults and adults, and enjoy working with children and young adults. </w:t>
      </w:r>
    </w:p>
    <w:p w14:paraId="0D832194" w14:textId="77777777" w:rsidR="00C83AA9" w:rsidRPr="00C83AA9" w:rsidRDefault="00C83AA9" w:rsidP="00806460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(b) </w:t>
      </w:r>
      <w:r w:rsidRPr="00C83AA9">
        <w:rPr>
          <w:rFonts w:ascii="Arial" w:hAnsi="Arial" w:cs="Arial"/>
          <w:color w:val="000000"/>
        </w:rPr>
        <w:t xml:space="preserve">Commitment to the essential teachings of the Roman Catholic Church, and the ethos of the parish. </w:t>
      </w:r>
    </w:p>
    <w:p w14:paraId="7AABDE9D" w14:textId="77777777" w:rsidR="00C83AA9" w:rsidRPr="00C83AA9" w:rsidRDefault="00C83AA9" w:rsidP="00806460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(c) </w:t>
      </w:r>
      <w:r w:rsidRPr="00C83AA9">
        <w:rPr>
          <w:rFonts w:ascii="Arial" w:hAnsi="Arial" w:cs="Arial"/>
          <w:color w:val="000000"/>
        </w:rPr>
        <w:t>Commitment to the spiritual and moral development of</w:t>
      </w:r>
      <w:r w:rsidR="004C05C1">
        <w:rPr>
          <w:rFonts w:ascii="Arial" w:hAnsi="Arial" w:cs="Arial"/>
          <w:color w:val="000000"/>
        </w:rPr>
        <w:t xml:space="preserve"> the children and young adults </w:t>
      </w:r>
      <w:r w:rsidRPr="00C83AA9">
        <w:rPr>
          <w:rFonts w:ascii="Arial" w:hAnsi="Arial" w:cs="Arial"/>
          <w:color w:val="000000"/>
        </w:rPr>
        <w:t xml:space="preserve">with whom the catechist will work. </w:t>
      </w:r>
    </w:p>
    <w:p w14:paraId="2E88218D" w14:textId="77777777" w:rsidR="00C83AA9" w:rsidRPr="00C83AA9" w:rsidRDefault="00C83AA9" w:rsidP="00806460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(d) </w:t>
      </w:r>
      <w:r w:rsidRPr="00C83AA9">
        <w:rPr>
          <w:rFonts w:ascii="Arial" w:hAnsi="Arial" w:cs="Arial"/>
          <w:color w:val="000000"/>
        </w:rPr>
        <w:t xml:space="preserve">A willingness to undertake training and to attend suitable in-service training from time to time. </w:t>
      </w:r>
    </w:p>
    <w:p w14:paraId="377BE315" w14:textId="77777777" w:rsidR="00C83AA9" w:rsidRPr="00C83AA9" w:rsidRDefault="00C83AA9" w:rsidP="00806460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C83AA9">
        <w:rPr>
          <w:rFonts w:ascii="Arial" w:hAnsi="Arial" w:cs="Arial"/>
          <w:b/>
          <w:bCs/>
          <w:color w:val="000000"/>
        </w:rPr>
        <w:t xml:space="preserve">(e) </w:t>
      </w:r>
      <w:r w:rsidRPr="00C83AA9">
        <w:rPr>
          <w:rFonts w:ascii="Arial" w:hAnsi="Arial" w:cs="Arial"/>
          <w:color w:val="000000"/>
        </w:rPr>
        <w:t xml:space="preserve">A readiness to work collaboratively within the Parish and to be part of Diocesan catechist’s networks. </w:t>
      </w:r>
    </w:p>
    <w:p w14:paraId="26C373B3" w14:textId="77777777" w:rsidR="00C83AA9" w:rsidRPr="00C83AA9" w:rsidRDefault="00C83AA9" w:rsidP="00806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(f</w:t>
      </w:r>
      <w:r w:rsidRPr="00C83AA9">
        <w:rPr>
          <w:rFonts w:ascii="Arial" w:hAnsi="Arial" w:cs="Arial"/>
          <w:b/>
          <w:bCs/>
          <w:color w:val="000000"/>
        </w:rPr>
        <w:t xml:space="preserve">) </w:t>
      </w:r>
      <w:r w:rsidRPr="00C83AA9">
        <w:rPr>
          <w:rFonts w:ascii="Arial" w:hAnsi="Arial" w:cs="Arial"/>
          <w:color w:val="000000"/>
        </w:rPr>
        <w:t xml:space="preserve">All volunteers responsible for a group must be over 18 years of age </w:t>
      </w:r>
    </w:p>
    <w:p w14:paraId="333A500D" w14:textId="77777777" w:rsidR="00C83AA9" w:rsidRPr="00BE4F61" w:rsidRDefault="00C83AA9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1DDB23" w14:textId="77777777" w:rsidR="00C83AA9" w:rsidRDefault="00C83AA9" w:rsidP="008064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76CB472" w14:textId="77777777" w:rsidR="00A37748" w:rsidRDefault="00A37748" w:rsidP="008064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>Protectio</w:t>
      </w:r>
      <w:r>
        <w:rPr>
          <w:rFonts w:ascii="Arial" w:hAnsi="Arial" w:cs="Arial"/>
          <w:b/>
          <w:bCs/>
          <w:sz w:val="22"/>
          <w:szCs w:val="22"/>
        </w:rPr>
        <w:t>n of Children</w:t>
      </w:r>
      <w:r w:rsidRPr="00A377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0532E04" w14:textId="27D94B03" w:rsidR="00A37748" w:rsidRPr="00A37748" w:rsidRDefault="00A37748" w:rsidP="00806460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To familiarise themselves with National Safeguarding Policies. </w:t>
      </w:r>
      <w:r>
        <w:rPr>
          <w:rFonts w:ascii="Arial" w:hAnsi="Arial" w:cs="Arial"/>
          <w:sz w:val="22"/>
          <w:szCs w:val="22"/>
        </w:rPr>
        <w:t>(</w:t>
      </w:r>
      <w:hyperlink r:id="rId9" w:history="1">
        <w:r w:rsidR="005F7F16" w:rsidRPr="009379D8">
          <w:rPr>
            <w:rStyle w:val="Hyperlink"/>
            <w:rFonts w:ascii="Arial" w:hAnsi="Arial" w:cs="Arial"/>
            <w:sz w:val="22"/>
            <w:szCs w:val="22"/>
          </w:rPr>
          <w:t>http://www.catholicsafeguarding.org.uk/national-safeguarding-standards/national-safeguarding-policy/practice-guidance/</w:t>
        </w:r>
      </w:hyperlink>
      <w:r>
        <w:rPr>
          <w:rFonts w:ascii="Arial" w:hAnsi="Arial" w:cs="Arial"/>
          <w:sz w:val="22"/>
          <w:szCs w:val="22"/>
        </w:rPr>
        <w:t>)</w:t>
      </w:r>
      <w:r w:rsidR="005F7F16">
        <w:rPr>
          <w:rFonts w:ascii="Arial" w:hAnsi="Arial" w:cs="Arial"/>
          <w:sz w:val="22"/>
          <w:szCs w:val="22"/>
        </w:rPr>
        <w:t xml:space="preserve">  </w:t>
      </w:r>
    </w:p>
    <w:p w14:paraId="5219168F" w14:textId="77777777" w:rsidR="00A37748" w:rsidRPr="00A37748" w:rsidRDefault="00A37748" w:rsidP="00806460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>To refer any concerns about a child to the Safeguarding Representative in the Parish</w:t>
      </w:r>
      <w:r>
        <w:rPr>
          <w:rFonts w:ascii="Arial" w:hAnsi="Arial" w:cs="Arial"/>
          <w:sz w:val="22"/>
          <w:szCs w:val="22"/>
        </w:rPr>
        <w:t xml:space="preserve"> and</w:t>
      </w:r>
      <w:r w:rsidR="004C05C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or to the Safeguarding Office</w:t>
      </w:r>
      <w:r w:rsidRPr="00A37748">
        <w:rPr>
          <w:rFonts w:ascii="Arial" w:hAnsi="Arial" w:cs="Arial"/>
          <w:sz w:val="22"/>
          <w:szCs w:val="22"/>
        </w:rPr>
        <w:t xml:space="preserve">. </w:t>
      </w:r>
    </w:p>
    <w:p w14:paraId="27835440" w14:textId="77777777" w:rsidR="00C83AA9" w:rsidRDefault="00A37748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>To have compl</w:t>
      </w:r>
      <w:r w:rsidR="004C05C1">
        <w:rPr>
          <w:rFonts w:ascii="Arial" w:hAnsi="Arial" w:cs="Arial"/>
          <w:sz w:val="22"/>
          <w:szCs w:val="22"/>
        </w:rPr>
        <w:t xml:space="preserve">eted the online </w:t>
      </w:r>
      <w:proofErr w:type="spellStart"/>
      <w:r w:rsidR="004C05C1">
        <w:rPr>
          <w:rFonts w:ascii="Arial" w:hAnsi="Arial" w:cs="Arial"/>
          <w:sz w:val="22"/>
          <w:szCs w:val="22"/>
        </w:rPr>
        <w:t>Educare</w:t>
      </w:r>
      <w:proofErr w:type="spellEnd"/>
      <w:r w:rsidR="004C05C1">
        <w:rPr>
          <w:rFonts w:ascii="Arial" w:hAnsi="Arial" w:cs="Arial"/>
          <w:sz w:val="22"/>
          <w:szCs w:val="22"/>
        </w:rPr>
        <w:t xml:space="preserve"> module(s)</w:t>
      </w:r>
      <w:r w:rsidRPr="00167AD3">
        <w:rPr>
          <w:rFonts w:ascii="Arial" w:hAnsi="Arial" w:cs="Arial"/>
          <w:sz w:val="22"/>
          <w:szCs w:val="22"/>
        </w:rPr>
        <w:t xml:space="preserve"> as dire</w:t>
      </w:r>
      <w:r w:rsidR="00BE4F61">
        <w:rPr>
          <w:rFonts w:ascii="Arial" w:hAnsi="Arial" w:cs="Arial"/>
          <w:sz w:val="22"/>
          <w:szCs w:val="22"/>
        </w:rPr>
        <w:t>cted by the Safeguarding Office.</w:t>
      </w:r>
    </w:p>
    <w:p w14:paraId="7443EF18" w14:textId="77777777" w:rsidR="004E3CC1" w:rsidRDefault="004E3CC1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384F5F" w14:textId="77777777" w:rsidR="004E3CC1" w:rsidRDefault="004E3CC1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49DFD5" w14:textId="77777777" w:rsidR="004E3CC1" w:rsidRDefault="004E3CC1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1CACA5" w14:textId="77777777" w:rsidR="004E3CC1" w:rsidRDefault="004E3CC1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180D9D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653D3">
        <w:rPr>
          <w:rFonts w:ascii="Arial" w:hAnsi="Arial" w:cs="Arial"/>
          <w:b/>
          <w:sz w:val="22"/>
          <w:szCs w:val="22"/>
        </w:rPr>
        <w:t>Train</w:t>
      </w:r>
      <w:r>
        <w:rPr>
          <w:rFonts w:ascii="Arial" w:hAnsi="Arial" w:cs="Arial"/>
          <w:b/>
          <w:sz w:val="22"/>
          <w:szCs w:val="22"/>
        </w:rPr>
        <w:t>i</w:t>
      </w:r>
      <w:r w:rsidRPr="001653D3">
        <w:rPr>
          <w:rFonts w:ascii="Arial" w:hAnsi="Arial" w:cs="Arial"/>
          <w:b/>
          <w:sz w:val="22"/>
          <w:szCs w:val="22"/>
        </w:rPr>
        <w:t>ng Requirements</w:t>
      </w:r>
      <w:r>
        <w:rPr>
          <w:rFonts w:ascii="Arial" w:hAnsi="Arial" w:cs="Arial"/>
          <w:b/>
          <w:sz w:val="22"/>
          <w:szCs w:val="22"/>
        </w:rPr>
        <w:t>:</w:t>
      </w:r>
    </w:p>
    <w:p w14:paraId="29CEE115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09D9A14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Safeguarding Children</w:t>
      </w:r>
    </w:p>
    <w:p w14:paraId="392CB4A0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</w:p>
    <w:p w14:paraId="031A4349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Domestic Abuse Children and Young People</w:t>
      </w:r>
    </w:p>
    <w:p w14:paraId="2193E857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Online Safety</w:t>
      </w:r>
    </w:p>
    <w:p w14:paraId="42451A83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7016FA50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C8DD064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7805396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0113715F" w14:textId="77777777" w:rsidR="004E3CC1" w:rsidRDefault="004E3CC1" w:rsidP="004E3CC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1F0EEC0" w14:textId="77777777" w:rsidR="004E3CC1" w:rsidRDefault="004E3CC1" w:rsidP="004E3C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53D3">
        <w:rPr>
          <w:rFonts w:ascii="Arial" w:hAnsi="Arial" w:cs="Arial"/>
          <w:sz w:val="22"/>
          <w:szCs w:val="22"/>
        </w:rPr>
        <w:t>(FOR OFFICE USE ONLY: DBS Product – CM3)</w:t>
      </w:r>
    </w:p>
    <w:p w14:paraId="73042027" w14:textId="77777777" w:rsidR="00484341" w:rsidRDefault="00484341" w:rsidP="004E3C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0526CC3" w14:textId="77777777" w:rsidR="00484341" w:rsidRPr="001653D3" w:rsidRDefault="00484341" w:rsidP="004E3CC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2022</w:t>
      </w:r>
    </w:p>
    <w:p w14:paraId="75231A3A" w14:textId="77777777" w:rsidR="004E3CC1" w:rsidRPr="00BE4F61" w:rsidRDefault="004E3CC1" w:rsidP="004E3CC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B21569" w14:textId="77777777" w:rsidR="004E3CC1" w:rsidRPr="00C83AA9" w:rsidRDefault="004E3CC1" w:rsidP="00806460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E3CC1" w:rsidRPr="00C83AA9" w:rsidSect="002333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B318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7E26F43F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75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BEC857" w14:textId="77777777" w:rsidR="004E3CC1" w:rsidRDefault="004E3C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87DBB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31F7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01ABD309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2FB6" w14:textId="77777777" w:rsidR="000A1987" w:rsidRDefault="000A1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5650" w14:textId="77777777" w:rsidR="000A1987" w:rsidRDefault="000A1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8164" w14:textId="77777777" w:rsidR="000A1987" w:rsidRDefault="000A1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6A8F"/>
    <w:multiLevelType w:val="hybridMultilevel"/>
    <w:tmpl w:val="7F30BE3C"/>
    <w:lvl w:ilvl="0" w:tplc="D2EAF4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12BD1"/>
    <w:rsid w:val="00025AF1"/>
    <w:rsid w:val="0002641F"/>
    <w:rsid w:val="00033E1F"/>
    <w:rsid w:val="000419DD"/>
    <w:rsid w:val="000A1987"/>
    <w:rsid w:val="000A4FB2"/>
    <w:rsid w:val="000B39CC"/>
    <w:rsid w:val="000D2031"/>
    <w:rsid w:val="000F6E83"/>
    <w:rsid w:val="001012CC"/>
    <w:rsid w:val="001474B7"/>
    <w:rsid w:val="0015330C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369D"/>
    <w:rsid w:val="002708AB"/>
    <w:rsid w:val="0027343E"/>
    <w:rsid w:val="00273A75"/>
    <w:rsid w:val="00293938"/>
    <w:rsid w:val="002A155A"/>
    <w:rsid w:val="002A23ED"/>
    <w:rsid w:val="002A5563"/>
    <w:rsid w:val="002C2652"/>
    <w:rsid w:val="002E4D5B"/>
    <w:rsid w:val="00316413"/>
    <w:rsid w:val="0036203A"/>
    <w:rsid w:val="00374B55"/>
    <w:rsid w:val="003756B4"/>
    <w:rsid w:val="00383D9C"/>
    <w:rsid w:val="00386DD5"/>
    <w:rsid w:val="003A2823"/>
    <w:rsid w:val="003A6955"/>
    <w:rsid w:val="00410D68"/>
    <w:rsid w:val="00431DC1"/>
    <w:rsid w:val="0044638D"/>
    <w:rsid w:val="00454651"/>
    <w:rsid w:val="00464717"/>
    <w:rsid w:val="00484341"/>
    <w:rsid w:val="004A7A82"/>
    <w:rsid w:val="004C05C1"/>
    <w:rsid w:val="004C0DDB"/>
    <w:rsid w:val="004C5E23"/>
    <w:rsid w:val="004E3CC1"/>
    <w:rsid w:val="005001CA"/>
    <w:rsid w:val="00513774"/>
    <w:rsid w:val="0052466C"/>
    <w:rsid w:val="005303ED"/>
    <w:rsid w:val="0057526F"/>
    <w:rsid w:val="005844E8"/>
    <w:rsid w:val="005A32FE"/>
    <w:rsid w:val="005A3E67"/>
    <w:rsid w:val="005B4162"/>
    <w:rsid w:val="005B617E"/>
    <w:rsid w:val="005D18E2"/>
    <w:rsid w:val="005F7F16"/>
    <w:rsid w:val="00645850"/>
    <w:rsid w:val="006537E5"/>
    <w:rsid w:val="0067010E"/>
    <w:rsid w:val="006A2A92"/>
    <w:rsid w:val="006C7D06"/>
    <w:rsid w:val="006D0969"/>
    <w:rsid w:val="006F6CA8"/>
    <w:rsid w:val="00701A89"/>
    <w:rsid w:val="0072517E"/>
    <w:rsid w:val="00727AFB"/>
    <w:rsid w:val="0075349F"/>
    <w:rsid w:val="00777C5B"/>
    <w:rsid w:val="007C5549"/>
    <w:rsid w:val="007D54F7"/>
    <w:rsid w:val="007D55BD"/>
    <w:rsid w:val="007E18C8"/>
    <w:rsid w:val="00806460"/>
    <w:rsid w:val="00822CB6"/>
    <w:rsid w:val="00847BF9"/>
    <w:rsid w:val="00895384"/>
    <w:rsid w:val="008B1141"/>
    <w:rsid w:val="008B410F"/>
    <w:rsid w:val="008C1FC8"/>
    <w:rsid w:val="00905E7C"/>
    <w:rsid w:val="0091707E"/>
    <w:rsid w:val="00917B1A"/>
    <w:rsid w:val="00927011"/>
    <w:rsid w:val="009333FC"/>
    <w:rsid w:val="00952BDA"/>
    <w:rsid w:val="00967EE9"/>
    <w:rsid w:val="0099199E"/>
    <w:rsid w:val="009A7F82"/>
    <w:rsid w:val="009E1C55"/>
    <w:rsid w:val="009E6D98"/>
    <w:rsid w:val="00A14E9C"/>
    <w:rsid w:val="00A36E26"/>
    <w:rsid w:val="00A37748"/>
    <w:rsid w:val="00A40B45"/>
    <w:rsid w:val="00A45D34"/>
    <w:rsid w:val="00A9066B"/>
    <w:rsid w:val="00AA3DC6"/>
    <w:rsid w:val="00AB2492"/>
    <w:rsid w:val="00AE68A7"/>
    <w:rsid w:val="00B54ECF"/>
    <w:rsid w:val="00B62168"/>
    <w:rsid w:val="00B70D26"/>
    <w:rsid w:val="00B8191B"/>
    <w:rsid w:val="00B87990"/>
    <w:rsid w:val="00BB3632"/>
    <w:rsid w:val="00BC58A0"/>
    <w:rsid w:val="00BD6025"/>
    <w:rsid w:val="00BE4F61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83AA9"/>
    <w:rsid w:val="00C954F6"/>
    <w:rsid w:val="00CC16E5"/>
    <w:rsid w:val="00CC74BA"/>
    <w:rsid w:val="00CD6E58"/>
    <w:rsid w:val="00CE1593"/>
    <w:rsid w:val="00CF5FF2"/>
    <w:rsid w:val="00D61BE5"/>
    <w:rsid w:val="00D62B4B"/>
    <w:rsid w:val="00DA4DFC"/>
    <w:rsid w:val="00DF2F58"/>
    <w:rsid w:val="00E03344"/>
    <w:rsid w:val="00E27190"/>
    <w:rsid w:val="00E40974"/>
    <w:rsid w:val="00E53896"/>
    <w:rsid w:val="00E74888"/>
    <w:rsid w:val="00EB7266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A225A"/>
    <w:rsid w:val="00FA46A1"/>
    <w:rsid w:val="00FA4B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E9EA1C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/national-safeguarding-standards/national-safeguarding-policy/practice-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9</cp:revision>
  <cp:lastPrinted>2019-03-28T12:48:00Z</cp:lastPrinted>
  <dcterms:created xsi:type="dcterms:W3CDTF">2021-07-15T12:07:00Z</dcterms:created>
  <dcterms:modified xsi:type="dcterms:W3CDTF">2022-01-20T15:14:00Z</dcterms:modified>
</cp:coreProperties>
</file>